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35" w:rsidRDefault="006A7135" w:rsidP="006A7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A7135" w:rsidRDefault="006A7135" w:rsidP="006A7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A7135" w:rsidRDefault="006A7135" w:rsidP="006A7135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A7135" w:rsidRDefault="006A7135" w:rsidP="006A7135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6A7135" w:rsidRDefault="006A7135" w:rsidP="006A7135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6A7135" w:rsidRDefault="006A7135" w:rsidP="006A7135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A7135" w:rsidRDefault="006A7135" w:rsidP="006A7135">
      <w:pPr>
        <w:ind w:firstLine="720"/>
      </w:pPr>
    </w:p>
    <w:p w:rsidR="006A7135" w:rsidRDefault="006A7135" w:rsidP="006A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6A7135" w:rsidRDefault="006A7135" w:rsidP="006A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C23E8">
        <w:rPr>
          <w:rFonts w:ascii="Times New Roman" w:hAnsi="Times New Roman" w:cs="Times New Roman"/>
          <w:b/>
          <w:sz w:val="28"/>
          <w:szCs w:val="28"/>
        </w:rPr>
        <w:t>46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6A7135" w:rsidRDefault="006A7135" w:rsidP="006A7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A7135" w:rsidRDefault="006A7135" w:rsidP="006A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3031A4" w:rsidRPr="003031A4">
        <w:rPr>
          <w:rFonts w:ascii="Times New Roman" w:hAnsi="Times New Roman" w:cs="Times New Roman"/>
          <w:b/>
          <w:sz w:val="28"/>
          <w:szCs w:val="28"/>
        </w:rPr>
        <w:t xml:space="preserve">Настройка и работа полуавтомата </w:t>
      </w:r>
    </w:p>
    <w:p w:rsidR="00673436" w:rsidRDefault="003031A4" w:rsidP="006A7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b/>
          <w:sz w:val="28"/>
          <w:szCs w:val="28"/>
        </w:rPr>
        <w:t>для сварки в среде защитного газа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6A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6A7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5052D" w:rsidRPr="00A5052D" w:rsidRDefault="00CC383A" w:rsidP="006A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83A">
        <w:rPr>
          <w:rFonts w:ascii="Times New Roman" w:hAnsi="Times New Roman" w:cs="Times New Roman"/>
          <w:sz w:val="28"/>
          <w:szCs w:val="28"/>
        </w:rPr>
        <w:t>Изучить особенности конструктивного исполнения и устройство сварочного полуавтомата для</w:t>
      </w:r>
      <w:r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CC383A">
        <w:rPr>
          <w:rFonts w:ascii="Times New Roman" w:hAnsi="Times New Roman" w:cs="Times New Roman"/>
          <w:sz w:val="28"/>
          <w:szCs w:val="28"/>
        </w:rPr>
        <w:t xml:space="preserve"> механизированной дуговой сварки плавящимся электродом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416" w:rsidRPr="001A3D9A" w:rsidRDefault="00AE3416" w:rsidP="006A7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6A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52D" w:rsidRPr="001A3D9A" w:rsidRDefault="00A5052D" w:rsidP="006A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</w:t>
      </w:r>
    </w:p>
    <w:p w:rsidR="00AE3416" w:rsidRPr="00377341" w:rsidRDefault="00AE3416" w:rsidP="006A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6A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A4" w:rsidRDefault="003B0F6F" w:rsidP="006A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3031A4" w:rsidRPr="00773AA4" w:rsidRDefault="003031A4" w:rsidP="006A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Для сварки металлов может применяться лазерный луч, пламя горелки или плазма, но одним из самых простых и компактных вариантов устройств для выполнения такого вида работ является полуавтоматический аппарат.</w:t>
      </w:r>
    </w:p>
    <w:p w:rsid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Чтобы шов металла получился максимально ровным и защищённым от окисления, сваривание металлов таким</w:t>
      </w:r>
      <w:r w:rsidRPr="00303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A4">
        <w:rPr>
          <w:rFonts w:ascii="Times New Roman" w:hAnsi="Times New Roman" w:cs="Times New Roman"/>
          <w:sz w:val="28"/>
          <w:szCs w:val="28"/>
        </w:rPr>
        <w:t>способом лучше всего осуществлять с использованием защитного газа.</w:t>
      </w:r>
    </w:p>
    <w:p w:rsidR="003031A4" w:rsidRP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Сварочный полуавтомат</w:t>
      </w:r>
      <w:r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3031A4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3031A4" w:rsidRPr="003031A4" w:rsidRDefault="003031A4" w:rsidP="006A7135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корпуса, в котором находится мощный трансформатор;</w:t>
      </w:r>
    </w:p>
    <w:p w:rsidR="003031A4" w:rsidRPr="003031A4" w:rsidRDefault="003031A4" w:rsidP="006A7135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шланга для подачи тока и газа к горелке;</w:t>
      </w:r>
    </w:p>
    <w:p w:rsidR="003031A4" w:rsidRPr="003031A4" w:rsidRDefault="003031A4" w:rsidP="006A7135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кабелей для подключения к «массе» и электрической сети;</w:t>
      </w:r>
    </w:p>
    <w:p w:rsidR="003031A4" w:rsidRPr="003031A4" w:rsidRDefault="003031A4" w:rsidP="006A7135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механизма подачи проволоки.</w:t>
      </w:r>
    </w:p>
    <w:p w:rsid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4F3DB0" wp14:editId="21FE7E21">
            <wp:extent cx="4438650" cy="2474376"/>
            <wp:effectExtent l="0" t="0" r="0" b="2540"/>
            <wp:docPr id="2" name="Рисунок 2" descr="Сварки полуавтоматом: технология, правильная настройка и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рки полуавтоматом: технология, правильная настройка и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07" cy="247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A4" w:rsidRPr="003031A4" w:rsidRDefault="003031A4" w:rsidP="006A713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031A4">
        <w:rPr>
          <w:rFonts w:ascii="Times New Roman" w:hAnsi="Times New Roman" w:cs="Times New Roman"/>
          <w:i/>
          <w:sz w:val="24"/>
          <w:szCs w:val="28"/>
        </w:rPr>
        <w:t>Рис. 1. Сварочный полуавтомат</w:t>
      </w:r>
    </w:p>
    <w:p w:rsid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Принцип работы полуавтоматического аппарата следующий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31A4" w:rsidRPr="003031A4" w:rsidRDefault="003031A4" w:rsidP="006A7135">
      <w:pPr>
        <w:numPr>
          <w:ilvl w:val="0"/>
          <w:numId w:val="25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Сварочный ток подаётся на горелку</w:t>
      </w:r>
      <w:r w:rsidR="00773AA4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3031A4">
        <w:rPr>
          <w:rFonts w:ascii="Times New Roman" w:hAnsi="Times New Roman" w:cs="Times New Roman"/>
          <w:sz w:val="28"/>
          <w:szCs w:val="28"/>
        </w:rPr>
        <w:t xml:space="preserve"> одновременно с защитным газом.</w:t>
      </w:r>
    </w:p>
    <w:p w:rsidR="003031A4" w:rsidRPr="003031A4" w:rsidRDefault="003031A4" w:rsidP="006A7135">
      <w:pPr>
        <w:numPr>
          <w:ilvl w:val="0"/>
          <w:numId w:val="25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В качестве электрода в горелке используется сварочная проволока, которая подаётся в автоматическом режиме с помощью специального механизма.</w:t>
      </w:r>
    </w:p>
    <w:p w:rsidR="003031A4" w:rsidRPr="003031A4" w:rsidRDefault="003031A4" w:rsidP="006A7135">
      <w:pPr>
        <w:numPr>
          <w:ilvl w:val="0"/>
          <w:numId w:val="25"/>
        </w:numPr>
        <w:tabs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31A4">
        <w:rPr>
          <w:rFonts w:ascii="Times New Roman" w:hAnsi="Times New Roman" w:cs="Times New Roman"/>
          <w:sz w:val="28"/>
          <w:szCs w:val="28"/>
        </w:rPr>
        <w:t>Между свариваемым изделием и проволокой образуется электрическая дуга, которая расплавляет металл в среде защитного газа, что позволяет получить качественный шов без окислов.</w:t>
      </w:r>
    </w:p>
    <w:p w:rsid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96EC3" wp14:editId="255B0037">
            <wp:extent cx="2727960" cy="2049780"/>
            <wp:effectExtent l="0" t="0" r="0" b="7620"/>
            <wp:docPr id="4" name="Рисунок 4" descr="Сварки полуавтоматом: технология, правильная настройка и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и полуавтоматом: технология, правильная настройка и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16" cy="204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Pr="00773AA4" w:rsidRDefault="00773AA4" w:rsidP="006A713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73AA4">
        <w:rPr>
          <w:rFonts w:ascii="Times New Roman" w:hAnsi="Times New Roman" w:cs="Times New Roman"/>
          <w:i/>
          <w:sz w:val="24"/>
          <w:szCs w:val="28"/>
        </w:rPr>
        <w:t>Рис. 2.</w:t>
      </w:r>
      <w:r w:rsidRPr="00773AA4">
        <w:rPr>
          <w:i/>
          <w:sz w:val="20"/>
        </w:rPr>
        <w:t xml:space="preserve"> </w:t>
      </w:r>
      <w:r w:rsidRPr="00773AA4">
        <w:rPr>
          <w:rFonts w:ascii="Times New Roman" w:hAnsi="Times New Roman" w:cs="Times New Roman"/>
          <w:i/>
          <w:sz w:val="24"/>
          <w:szCs w:val="28"/>
        </w:rPr>
        <w:t>Принцип работы полуавтоматического аппарата</w:t>
      </w:r>
    </w:p>
    <w:p w:rsidR="003031A4" w:rsidRDefault="003031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1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AA4">
        <w:rPr>
          <w:rFonts w:ascii="Times New Roman" w:hAnsi="Times New Roman" w:cs="Times New Roman"/>
          <w:i/>
          <w:sz w:val="28"/>
          <w:szCs w:val="28"/>
        </w:rPr>
        <w:t>Настройка сварочного аппарата</w:t>
      </w:r>
      <w:r w:rsidRPr="00773AA4">
        <w:rPr>
          <w:rFonts w:ascii="Times New Roman" w:hAnsi="Times New Roman" w:cs="Times New Roman"/>
          <w:sz w:val="28"/>
          <w:szCs w:val="28"/>
        </w:rPr>
        <w:t>. Правильно отрегулированная сила подаваемого тока позволит выполнить сварочный шов идеально ровно и без обрывов.</w:t>
      </w: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23FB7F" wp14:editId="127415D9">
            <wp:extent cx="3147060" cy="1844040"/>
            <wp:effectExtent l="0" t="0" r="0" b="3810"/>
            <wp:docPr id="5" name="Рисунок 5" descr="Сварки полуавтоматом: технология, правильная настройка и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и полуавтоматом: технология, правильная настройка и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58" cy="18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A4" w:rsidRPr="00773AA4" w:rsidRDefault="00773AA4" w:rsidP="006A713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73AA4">
        <w:rPr>
          <w:rFonts w:ascii="Times New Roman" w:hAnsi="Times New Roman" w:cs="Times New Roman"/>
          <w:i/>
          <w:sz w:val="24"/>
          <w:szCs w:val="28"/>
        </w:rPr>
        <w:t>Рис. 3. Регулировка силы тока</w:t>
      </w: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тока </w:t>
      </w:r>
      <w:r w:rsidRPr="00773AA4">
        <w:rPr>
          <w:rFonts w:ascii="Times New Roman" w:hAnsi="Times New Roman" w:cs="Times New Roman"/>
          <w:sz w:val="28"/>
          <w:szCs w:val="28"/>
        </w:rPr>
        <w:t>напрямую зависит от толщины свариваемого металла, поэтому прежде чем приступить к работе необходимо ознакомиться с инструкцией к электрическому прибору. В которой должна быть указана рекомендуемая заводом-изготовителем сила тока для определённой толщины свариваемых деталей</w:t>
      </w:r>
      <w:r w:rsidR="006D0AC0">
        <w:rPr>
          <w:rFonts w:ascii="Times New Roman" w:hAnsi="Times New Roman" w:cs="Times New Roman"/>
          <w:sz w:val="28"/>
          <w:szCs w:val="28"/>
        </w:rPr>
        <w:t xml:space="preserve"> (табл.1)</w:t>
      </w:r>
      <w:r w:rsidRPr="00773AA4">
        <w:rPr>
          <w:rFonts w:ascii="Times New Roman" w:hAnsi="Times New Roman" w:cs="Times New Roman"/>
          <w:sz w:val="28"/>
          <w:szCs w:val="28"/>
        </w:rPr>
        <w:t>.</w:t>
      </w: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6A7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</w:t>
      </w:r>
      <w:r w:rsidRPr="00773AA4">
        <w:rPr>
          <w:rFonts w:ascii="Times New Roman" w:hAnsi="Times New Roman" w:cs="Times New Roman"/>
          <w:sz w:val="28"/>
          <w:szCs w:val="28"/>
        </w:rPr>
        <w:t>ила тока для определённой толщины свариваемых деталей</w:t>
      </w: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6F017" wp14:editId="0FE5560F">
            <wp:extent cx="5463540" cy="2804160"/>
            <wp:effectExtent l="0" t="0" r="3810" b="0"/>
            <wp:docPr id="6" name="Рисунок 6" descr="Сварки полуавтоматом: технология, правильная настройка и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рки полуавтоматом: технология, правильная настройка и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85" cy="28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6D0AC0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>Также следует сделать правильный выбор скорости подачи сварочной проволоки, которая регулируется специальным механизмом.</w:t>
      </w:r>
    </w:p>
    <w:p w:rsidR="00773AA4" w:rsidRDefault="006D0AC0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>Оптимальный диаметр проволоки для сваривания равен 0,8 мм, но при работе с очень тонким металлом можно установить электрод 0,6 мм, чтобы при сниженной силе тока осуществлялось расплавление металла без затухания дуги.</w:t>
      </w:r>
    </w:p>
    <w:p w:rsidR="00773AA4" w:rsidRDefault="006D0AC0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i/>
          <w:sz w:val="28"/>
          <w:szCs w:val="28"/>
        </w:rPr>
        <w:t>Баллон с редуктором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0AC0">
        <w:rPr>
          <w:rFonts w:ascii="Times New Roman" w:hAnsi="Times New Roman" w:cs="Times New Roman"/>
          <w:sz w:val="28"/>
          <w:szCs w:val="28"/>
        </w:rPr>
        <w:t>Для того чтобы защитить место сварки от воздействия кислорода, подаётся защитный газ. Редуктор с манометром обязательно должны быть установлен для контроля давления подаваемого газа. Для осуществления качественной сварки металлов в среде защитного газа достаточно установить рабочее давление около 0,2 атмосфер.</w:t>
      </w:r>
    </w:p>
    <w:p w:rsidR="00773AA4" w:rsidRDefault="006D0AC0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i/>
          <w:sz w:val="28"/>
          <w:szCs w:val="28"/>
        </w:rPr>
        <w:t>Технология сварки.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AC0">
        <w:rPr>
          <w:rFonts w:ascii="Times New Roman" w:hAnsi="Times New Roman" w:cs="Times New Roman"/>
          <w:sz w:val="28"/>
          <w:szCs w:val="28"/>
        </w:rPr>
        <w:t xml:space="preserve">Перед началом сварочного процесса необходимо также отрегулировать величину выступания сварочной проволоки из сопла. Рекомендуется </w:t>
      </w:r>
      <w:r w:rsidRPr="006D0AC0">
        <w:rPr>
          <w:rFonts w:ascii="Times New Roman" w:hAnsi="Times New Roman" w:cs="Times New Roman"/>
          <w:sz w:val="28"/>
          <w:szCs w:val="28"/>
        </w:rPr>
        <w:lastRenderedPageBreak/>
        <w:t>установить такой выступ в размере не более 5 мм. Если проволока перед началом выполнения сварочных работ выступает более значительно её необходимо укоротить с помощью кусачек.</w:t>
      </w:r>
    </w:p>
    <w:p w:rsidR="006D0AC0" w:rsidRDefault="006D0AC0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 xml:space="preserve">Для сварки деталей делается запал дуги и производится расплавление металла в месте соединения металлов с формированием шва. Если при первых попытках сварить детали дуга не будет стабильно зажигаться необходимо увеличить </w:t>
      </w:r>
      <w:r w:rsidR="00C50903" w:rsidRPr="006D0AC0">
        <w:rPr>
          <w:rFonts w:ascii="Times New Roman" w:hAnsi="Times New Roman" w:cs="Times New Roman"/>
          <w:sz w:val="28"/>
          <w:szCs w:val="28"/>
        </w:rPr>
        <w:t>силу тока,</w:t>
      </w:r>
      <w:r w:rsidRPr="006D0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подаваемую сварочным аппаратом.</w:t>
      </w:r>
    </w:p>
    <w:p w:rsidR="00773AA4" w:rsidRDefault="006D0AC0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AC0">
        <w:rPr>
          <w:rFonts w:ascii="Times New Roman" w:hAnsi="Times New Roman" w:cs="Times New Roman"/>
          <w:sz w:val="28"/>
          <w:szCs w:val="28"/>
        </w:rPr>
        <w:t>Для правильного образования дуги необходимо на короткое время коснуться проволокой металлических деталей, к которым подключена «масса». Затем оторвать проволоку на минимально возможное расстояние для образования стабильного горения электрической дуги. Таким образом проваривается шов от одного края к другому, постепенно перемещая дугу над поверхностью свариваемых деталей.</w:t>
      </w: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Default="00773AA4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5" w:rsidRPr="00F61898" w:rsidRDefault="006A7135" w:rsidP="006A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Проверочные</w:t>
      </w:r>
      <w:r w:rsidRPr="00F61898">
        <w:rPr>
          <w:rFonts w:ascii="Times New Roman" w:hAnsi="Times New Roman" w:cs="Times New Roman"/>
          <w:b/>
          <w:bCs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закрепления материала</w:t>
      </w:r>
      <w:r w:rsidRPr="00F618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7135" w:rsidRPr="00033AB1" w:rsidRDefault="006A7135" w:rsidP="006A7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3AB1">
        <w:rPr>
          <w:rFonts w:ascii="Times New Roman" w:hAnsi="Times New Roman" w:cs="Times New Roman"/>
          <w:sz w:val="28"/>
          <w:szCs w:val="28"/>
        </w:rPr>
        <w:t>Назначение защитного газа.</w:t>
      </w:r>
    </w:p>
    <w:p w:rsidR="006A7135" w:rsidRPr="00033AB1" w:rsidRDefault="006A7135" w:rsidP="006A7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3AB1">
        <w:rPr>
          <w:rFonts w:ascii="Times New Roman" w:hAnsi="Times New Roman" w:cs="Times New Roman"/>
          <w:sz w:val="28"/>
          <w:szCs w:val="28"/>
        </w:rPr>
        <w:t>В какой защитной среде можно выполнять полуавтоматическую сварку?</w:t>
      </w:r>
    </w:p>
    <w:p w:rsidR="006A7135" w:rsidRDefault="006A7135" w:rsidP="006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AB1">
        <w:rPr>
          <w:rFonts w:ascii="Times New Roman" w:hAnsi="Times New Roman" w:cs="Times New Roman"/>
          <w:sz w:val="28"/>
          <w:szCs w:val="28"/>
        </w:rPr>
        <w:t>3. Как изменится конструкция полуавтомата при сварке под флюсом и в среде защитного газа?</w:t>
      </w:r>
    </w:p>
    <w:p w:rsidR="00C50903" w:rsidRDefault="00C50903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5" w:rsidRDefault="006A7135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5" w:rsidRPr="00765B2E" w:rsidRDefault="006A7135" w:rsidP="006A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6A7135" w:rsidRPr="006D6142" w:rsidRDefault="006A7135" w:rsidP="006A713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A7135" w:rsidRPr="006D6142" w:rsidRDefault="006A7135" w:rsidP="006A7135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доп.-М: Издательский центр «Академия», 2012. -288с.</w:t>
      </w:r>
    </w:p>
    <w:p w:rsidR="006A7135" w:rsidRPr="006D6142" w:rsidRDefault="006A7135" w:rsidP="006A7135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6A7135" w:rsidRPr="006D6142" w:rsidRDefault="006A7135" w:rsidP="006A7135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p w:rsidR="006A7135" w:rsidRDefault="006A7135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35" w:rsidRDefault="006A7135" w:rsidP="006A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898" w:rsidRPr="006A7135" w:rsidRDefault="006A7135" w:rsidP="006A713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135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6A7135" w:rsidRPr="00F61898" w:rsidRDefault="006A7135" w:rsidP="006A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AB1" w:rsidRPr="00033AB1" w:rsidRDefault="00033AB1" w:rsidP="006A7135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AB1">
        <w:rPr>
          <w:rFonts w:ascii="Times New Roman" w:hAnsi="Times New Roman" w:cs="Times New Roman"/>
          <w:sz w:val="28"/>
          <w:szCs w:val="28"/>
        </w:rPr>
        <w:t>Указать в таблице технические данные сварочного аппарата КП 009-1</w:t>
      </w:r>
      <w:r w:rsidR="00C50903" w:rsidRPr="00033AB1">
        <w:rPr>
          <w:rFonts w:ascii="Times New Roman" w:hAnsi="Times New Roman" w:cs="Times New Roman"/>
          <w:sz w:val="28"/>
          <w:szCs w:val="28"/>
        </w:rPr>
        <w:t>.</w:t>
      </w:r>
      <w:r w:rsidRPr="00033AB1">
        <w:t xml:space="preserve"> </w:t>
      </w:r>
      <w:r w:rsidRPr="00033AB1">
        <w:rPr>
          <w:rFonts w:ascii="Times New Roman" w:hAnsi="Times New Roman" w:cs="Times New Roman"/>
          <w:sz w:val="28"/>
          <w:szCs w:val="28"/>
        </w:rPr>
        <w:t>(диаметр электродной проволоки, сварочный ток, скорость подачи проволоки, расход защитного газа, вес, габариты)</w:t>
      </w:r>
    </w:p>
    <w:p w:rsidR="00C50903" w:rsidRPr="0014560F" w:rsidRDefault="00C50903" w:rsidP="006A7135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Проверка сварочного полуавтомата перед началом работы.</w:t>
      </w:r>
    </w:p>
    <w:p w:rsidR="00C50903" w:rsidRPr="0014560F" w:rsidRDefault="00C50903" w:rsidP="006A7135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Принцип действия сварочного полуавтомата.</w:t>
      </w:r>
    </w:p>
    <w:p w:rsidR="0014560F" w:rsidRPr="0014560F" w:rsidRDefault="0014560F" w:rsidP="006A7135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60F">
        <w:rPr>
          <w:rFonts w:ascii="Times New Roman" w:hAnsi="Times New Roman" w:cs="Times New Roman"/>
          <w:sz w:val="28"/>
          <w:szCs w:val="28"/>
        </w:rPr>
        <w:t>Описать физическую сущность и схему процесса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AB1" w:rsidRPr="00C50903" w:rsidRDefault="00033AB1" w:rsidP="006A7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135" w:rsidRPr="006D6142" w:rsidRDefault="006A7135" w:rsidP="006A71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A7135" w:rsidRPr="006D6142" w:rsidSect="006A713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28" w:rsidRDefault="00901828" w:rsidP="00A24B35">
      <w:pPr>
        <w:spacing w:after="0" w:line="240" w:lineRule="auto"/>
      </w:pPr>
      <w:r>
        <w:separator/>
      </w:r>
    </w:p>
  </w:endnote>
  <w:endnote w:type="continuationSeparator" w:id="0">
    <w:p w:rsidR="00901828" w:rsidRDefault="00901828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28" w:rsidRDefault="00901828" w:rsidP="00A24B35">
      <w:pPr>
        <w:spacing w:after="0" w:line="240" w:lineRule="auto"/>
      </w:pPr>
      <w:r>
        <w:separator/>
      </w:r>
    </w:p>
  </w:footnote>
  <w:footnote w:type="continuationSeparator" w:id="0">
    <w:p w:rsidR="00901828" w:rsidRDefault="00901828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730E"/>
    <w:multiLevelType w:val="multilevel"/>
    <w:tmpl w:val="715C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0031A"/>
    <w:multiLevelType w:val="hybridMultilevel"/>
    <w:tmpl w:val="F040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C4806"/>
    <w:multiLevelType w:val="multilevel"/>
    <w:tmpl w:val="933AB12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A73F8"/>
    <w:multiLevelType w:val="multilevel"/>
    <w:tmpl w:val="9E64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F168C"/>
    <w:multiLevelType w:val="hybridMultilevel"/>
    <w:tmpl w:val="C056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27"/>
  </w:num>
  <w:num w:numId="6">
    <w:abstractNumId w:val="5"/>
  </w:num>
  <w:num w:numId="7">
    <w:abstractNumId w:val="3"/>
  </w:num>
  <w:num w:numId="8">
    <w:abstractNumId w:val="24"/>
  </w:num>
  <w:num w:numId="9">
    <w:abstractNumId w:val="6"/>
  </w:num>
  <w:num w:numId="10">
    <w:abstractNumId w:val="12"/>
  </w:num>
  <w:num w:numId="11">
    <w:abstractNumId w:val="15"/>
  </w:num>
  <w:num w:numId="12">
    <w:abstractNumId w:val="25"/>
  </w:num>
  <w:num w:numId="13">
    <w:abstractNumId w:val="16"/>
  </w:num>
  <w:num w:numId="14">
    <w:abstractNumId w:val="7"/>
  </w:num>
  <w:num w:numId="15">
    <w:abstractNumId w:val="19"/>
  </w:num>
  <w:num w:numId="16">
    <w:abstractNumId w:val="18"/>
  </w:num>
  <w:num w:numId="17">
    <w:abstractNumId w:val="4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26"/>
  </w:num>
  <w:num w:numId="23">
    <w:abstractNumId w:val="23"/>
  </w:num>
  <w:num w:numId="24">
    <w:abstractNumId w:val="17"/>
  </w:num>
  <w:num w:numId="25">
    <w:abstractNumId w:val="20"/>
  </w:num>
  <w:num w:numId="26">
    <w:abstractNumId w:val="22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33AB1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4560F"/>
    <w:rsid w:val="001710A8"/>
    <w:rsid w:val="0018282A"/>
    <w:rsid w:val="00186DC8"/>
    <w:rsid w:val="001A50C8"/>
    <w:rsid w:val="002019D3"/>
    <w:rsid w:val="00204754"/>
    <w:rsid w:val="00241F1B"/>
    <w:rsid w:val="002467FA"/>
    <w:rsid w:val="00293239"/>
    <w:rsid w:val="002C5172"/>
    <w:rsid w:val="002E1DF3"/>
    <w:rsid w:val="002E25A2"/>
    <w:rsid w:val="002E56A3"/>
    <w:rsid w:val="002F5599"/>
    <w:rsid w:val="003009F0"/>
    <w:rsid w:val="003031A4"/>
    <w:rsid w:val="0035531B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4F1E31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73436"/>
    <w:rsid w:val="0069049A"/>
    <w:rsid w:val="00691B94"/>
    <w:rsid w:val="006A7135"/>
    <w:rsid w:val="006B19A7"/>
    <w:rsid w:val="006B5FDF"/>
    <w:rsid w:val="006D0AC0"/>
    <w:rsid w:val="006D6142"/>
    <w:rsid w:val="006E3910"/>
    <w:rsid w:val="00723E26"/>
    <w:rsid w:val="00755444"/>
    <w:rsid w:val="00773AA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23E8"/>
    <w:rsid w:val="008C5655"/>
    <w:rsid w:val="008C56C9"/>
    <w:rsid w:val="008D6308"/>
    <w:rsid w:val="008E1DB1"/>
    <w:rsid w:val="00901828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B0FBE"/>
    <w:rsid w:val="00AC30B3"/>
    <w:rsid w:val="00AE3416"/>
    <w:rsid w:val="00AF1BD9"/>
    <w:rsid w:val="00B07553"/>
    <w:rsid w:val="00B1317C"/>
    <w:rsid w:val="00B35F1F"/>
    <w:rsid w:val="00B53275"/>
    <w:rsid w:val="00B70DDD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2579"/>
    <w:rsid w:val="00C348CC"/>
    <w:rsid w:val="00C50903"/>
    <w:rsid w:val="00C77AB7"/>
    <w:rsid w:val="00C81C79"/>
    <w:rsid w:val="00CC383A"/>
    <w:rsid w:val="00CE0145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45249"/>
    <w:rsid w:val="00E91679"/>
    <w:rsid w:val="00EC1097"/>
    <w:rsid w:val="00EF5D0B"/>
    <w:rsid w:val="00F06CF6"/>
    <w:rsid w:val="00F35CAA"/>
    <w:rsid w:val="00F61898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E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13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A7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E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13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A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483B-54F6-4170-A937-389E0F9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135</cp:revision>
  <dcterms:created xsi:type="dcterms:W3CDTF">2020-03-23T11:33:00Z</dcterms:created>
  <dcterms:modified xsi:type="dcterms:W3CDTF">2020-05-17T16:13:00Z</dcterms:modified>
</cp:coreProperties>
</file>